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33D7C" w14:textId="77777777" w:rsidR="00D03BD0" w:rsidRPr="00D03BD0" w:rsidRDefault="005A13A7" w:rsidP="00D03BD0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it-IT"/>
        </w:rPr>
      </w:pPr>
      <w:r w:rsidRPr="005A13A7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it-IT"/>
        </w:rPr>
        <w:drawing>
          <wp:inline distT="0" distB="0" distL="0" distR="0" wp14:anchorId="7FFF8DD1" wp14:editId="09F07627">
            <wp:extent cx="1876425" cy="447675"/>
            <wp:effectExtent l="0" t="0" r="9525" b="9525"/>
            <wp:docPr id="2" name="logo" descr="NonArte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" descr="NonArte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3BD0" w:rsidRPr="00D03BD0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begin"/>
      </w:r>
      <w:r w:rsidR="00D03BD0" w:rsidRPr="00D03BD0">
        <w:rPr>
          <w:rFonts w:ascii="Times New Roman" w:eastAsia="Times New Roman" w:hAnsi="Times New Roman" w:cs="Times New Roman"/>
          <w:sz w:val="24"/>
          <w:szCs w:val="24"/>
          <w:lang w:eastAsia="it-IT"/>
        </w:rPr>
        <w:instrText xml:space="preserve"> HYPERLINK "https://www.facebook.com/" </w:instrText>
      </w:r>
      <w:r w:rsidR="00D03BD0" w:rsidRPr="00D03BD0">
        <w:rPr>
          <w:rFonts w:ascii="Times New Roman" w:eastAsia="Times New Roman" w:hAnsi="Times New Roman" w:cs="Times New Roman"/>
          <w:sz w:val="24"/>
          <w:szCs w:val="24"/>
          <w:lang w:eastAsia="it-IT"/>
        </w:rPr>
      </w:r>
      <w:r w:rsidR="00D03BD0" w:rsidRPr="00D03BD0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separate"/>
      </w:r>
    </w:p>
    <w:p w14:paraId="55AA799D" w14:textId="75A000FD" w:rsidR="00D03BD0" w:rsidRPr="00D03BD0" w:rsidRDefault="00081CA7" w:rsidP="00D03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F1582">
        <w:rPr>
          <w:noProof/>
        </w:rPr>
        <w:drawing>
          <wp:inline distT="0" distB="0" distL="0" distR="0" wp14:anchorId="1652E339" wp14:editId="04E3B82F">
            <wp:extent cx="590550" cy="590550"/>
            <wp:effectExtent l="0" t="0" r="0" b="0"/>
            <wp:docPr id="5" name="Immagine 5" descr="Visualizza immagine di 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isualizza immagine di origin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3BD0" w:rsidRPr="00D03BD0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it-IT"/>
        </w:rPr>
        <mc:AlternateContent>
          <mc:Choice Requires="wps">
            <w:drawing>
              <wp:inline distT="0" distB="0" distL="0" distR="0" wp14:anchorId="73C2C2F2" wp14:editId="1DED3A2E">
                <wp:extent cx="895350" cy="304800"/>
                <wp:effectExtent l="0" t="0" r="0" b="0"/>
                <wp:docPr id="4" name="AutoShape 4">
                  <a:hlinkClick xmlns:a="http://schemas.openxmlformats.org/drawingml/2006/main" r:id="rId7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9535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C4CF76" w14:textId="69CDC9F3" w:rsidR="00081CA7" w:rsidRDefault="00081CA7" w:rsidP="00081CA7">
                            <w:pPr>
                              <w:jc w:val="center"/>
                            </w:pPr>
                            <w:r>
                              <w:t>nonarte.it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C2C2F2" id="AutoShape 4" o:spid="_x0000_s1026" href="https://www.facebook.com/" style="width:70.5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" o:button="t" filled="f" stroked="f">
                <v:fill o:detectmouseclick="t"/>
                <o:lock v:ext="edit" aspectratio="t"/>
                <v:textbox>
                  <w:txbxContent>
                    <w:p w14:paraId="2FC4CF76" w14:textId="69CDC9F3" w:rsidR="00081CA7" w:rsidRDefault="00081CA7" w:rsidP="00081CA7">
                      <w:pPr>
                        <w:jc w:val="center"/>
                      </w:pPr>
                      <w:r>
                        <w:t>nonarte.it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08086563" w14:textId="77777777" w:rsidR="00D03BD0" w:rsidRPr="00D03BD0" w:rsidRDefault="00D03BD0" w:rsidP="00D03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03BD0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end"/>
      </w:r>
    </w:p>
    <w:p w14:paraId="53348620" w14:textId="7BCBA957" w:rsidR="009255B0" w:rsidRDefault="00D03BD0" w:rsidP="00081CA7">
      <w:pPr>
        <w:spacing w:after="0" w:line="240" w:lineRule="auto"/>
      </w:pPr>
      <w:r w:rsidRPr="00D03BD0">
        <w:rPr>
          <w:rFonts w:ascii="Segoe UI Historic" w:eastAsia="Times New Roman" w:hAnsi="Segoe UI Historic" w:cs="Segoe UI Historic"/>
          <w:color w:val="1C1E21"/>
          <w:sz w:val="18"/>
          <w:szCs w:val="18"/>
          <w:shd w:val="clear" w:color="auto" w:fill="F0F2F5"/>
          <w:lang w:eastAsia="it-IT"/>
        </w:rPr>
        <w:t> </w:t>
      </w:r>
      <w:hyperlink r:id="rId8" w:history="1">
        <w:r w:rsidR="009255B0" w:rsidRPr="009B64C3">
          <w:rPr>
            <w:rStyle w:val="Collegamentoipertestuale"/>
          </w:rPr>
          <w:t>www.nonarte.it</w:t>
        </w:r>
      </w:hyperlink>
    </w:p>
    <w:p w14:paraId="3BA54209" w14:textId="4079643D" w:rsidR="00D03BD0" w:rsidRDefault="00A478DB">
      <w:r>
        <w:rPr>
          <w:noProof/>
        </w:rPr>
        <w:drawing>
          <wp:inline distT="0" distB="0" distL="0" distR="0" wp14:anchorId="1B72272C" wp14:editId="4B0C58FB">
            <wp:extent cx="4386776" cy="3390900"/>
            <wp:effectExtent l="0" t="0" r="0" b="0"/>
            <wp:docPr id="1" name="Immagine 1" descr="Immagine che contiene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mapp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904" cy="3404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9970DE" w14:textId="77777777" w:rsidR="000600E3" w:rsidRDefault="00DD6B67" w:rsidP="00B819CC">
      <w:pPr>
        <w:jc w:val="both"/>
        <w:rPr>
          <w:rFonts w:ascii="Arial" w:hAnsi="Arial" w:cs="Arial"/>
          <w:b/>
          <w:bCs/>
          <w:i/>
          <w:iCs/>
          <w:color w:val="202020"/>
          <w:sz w:val="23"/>
          <w:szCs w:val="23"/>
          <w:shd w:val="clear" w:color="auto" w:fill="FFFFFF"/>
          <w:lang w:val="en-US"/>
        </w:rPr>
      </w:pPr>
      <w:r w:rsidRPr="000600E3">
        <w:rPr>
          <w:rFonts w:ascii="Arial" w:hAnsi="Arial" w:cs="Arial"/>
          <w:b/>
          <w:bCs/>
          <w:color w:val="202020"/>
          <w:sz w:val="36"/>
          <w:szCs w:val="36"/>
          <w:shd w:val="clear" w:color="auto" w:fill="FFFFFF"/>
          <w:lang w:val="en-US"/>
        </w:rPr>
        <w:t>A.D. "Ad" Carter</w:t>
      </w:r>
      <w:r w:rsidRPr="00DD6B67">
        <w:rPr>
          <w:rFonts w:ascii="Arial" w:hAnsi="Arial" w:cs="Arial"/>
          <w:color w:val="202020"/>
          <w:sz w:val="23"/>
          <w:szCs w:val="23"/>
          <w:shd w:val="clear" w:color="auto" w:fill="FFFFFF"/>
          <w:lang w:val="en-US"/>
        </w:rPr>
        <w:t> </w:t>
      </w:r>
    </w:p>
    <w:p w14:paraId="4B4EC1B3" w14:textId="49589002" w:rsidR="00F229CC" w:rsidRPr="0092514F" w:rsidRDefault="00DD6B67" w:rsidP="00B819CC">
      <w:pPr>
        <w:jc w:val="both"/>
        <w:rPr>
          <w:sz w:val="20"/>
          <w:szCs w:val="20"/>
        </w:rPr>
      </w:pPr>
      <w:r w:rsidRPr="0092514F">
        <w:rPr>
          <w:rFonts w:ascii="Arial" w:hAnsi="Arial" w:cs="Arial"/>
          <w:b/>
          <w:bCs/>
          <w:i/>
          <w:iCs/>
          <w:color w:val="202020"/>
          <w:sz w:val="20"/>
          <w:szCs w:val="20"/>
          <w:shd w:val="clear" w:color="auto" w:fill="FFFFFF"/>
          <w:lang w:val="en-US"/>
        </w:rPr>
        <w:t>Just Kids</w:t>
      </w:r>
      <w:r w:rsidRPr="0092514F">
        <w:rPr>
          <w:rFonts w:ascii="Arial" w:hAnsi="Arial" w:cs="Arial"/>
          <w:color w:val="202020"/>
          <w:sz w:val="20"/>
          <w:szCs w:val="20"/>
          <w:shd w:val="clear" w:color="auto" w:fill="FFFFFF"/>
          <w:lang w:val="en-US"/>
        </w:rPr>
        <w:t> </w:t>
      </w:r>
      <w:r w:rsidRPr="0092514F">
        <w:rPr>
          <w:rFonts w:ascii="Arial" w:hAnsi="Arial" w:cs="Arial"/>
          <w:b/>
          <w:bCs/>
          <w:color w:val="202020"/>
          <w:sz w:val="20"/>
          <w:szCs w:val="20"/>
          <w:shd w:val="clear" w:color="auto" w:fill="FFFFFF"/>
          <w:lang w:val="en-US"/>
        </w:rPr>
        <w:t>Sunday Comic Strip Original Art dated 12-6-36 (King Features Syndicate, 1933).</w:t>
      </w:r>
      <w:r w:rsidRPr="0092514F">
        <w:rPr>
          <w:rFonts w:ascii="Arial" w:hAnsi="Arial" w:cs="Arial"/>
          <w:color w:val="202020"/>
          <w:sz w:val="20"/>
          <w:szCs w:val="20"/>
          <w:shd w:val="clear" w:color="auto" w:fill="FFFFFF"/>
          <w:lang w:val="en-US"/>
        </w:rPr>
        <w:t> </w:t>
      </w:r>
      <w:r w:rsidR="00153457" w:rsidRPr="0092514F">
        <w:rPr>
          <w:rFonts w:ascii="Roboto" w:hAnsi="Roboto"/>
          <w:color w:val="111111"/>
          <w:sz w:val="20"/>
          <w:szCs w:val="20"/>
          <w:shd w:val="clear" w:color="auto" w:fill="F7F7F7"/>
        </w:rPr>
        <w:t xml:space="preserve">L'arguto film per bambini di Carter è andato in onda per decenni, al ritmo di fumetti concepiti in modo simile come Reg'lar Fellers di Gene Byrnes e Freckles and His Friends di Merrill Blosser - tutti, controparti di fumetti delle commedie Our Gang/Little Rascals della vecchia Hollywood. Questo bell'esempio dell'arte di Carter vede lo scolaro Mush Stebbins abbandonare i compiti per una carriera di svago. Sua madre pronuncia un'ultima parola enfatica sulla questione. Questa composizione inchiostro su Bristol comprende fogli congiunti, che misurano </w:t>
      </w:r>
      <w:r w:rsidR="00B72513" w:rsidRPr="0092514F">
        <w:rPr>
          <w:rFonts w:ascii="Roboto" w:hAnsi="Roboto"/>
          <w:color w:val="111111"/>
          <w:sz w:val="20"/>
          <w:szCs w:val="20"/>
          <w:shd w:val="clear" w:color="auto" w:fill="F7F7F7"/>
        </w:rPr>
        <w:t>52</w:t>
      </w:r>
      <w:r w:rsidR="00153457" w:rsidRPr="0092514F">
        <w:rPr>
          <w:rFonts w:ascii="Roboto" w:hAnsi="Roboto"/>
          <w:color w:val="111111"/>
          <w:sz w:val="20"/>
          <w:szCs w:val="20"/>
          <w:shd w:val="clear" w:color="auto" w:fill="F7F7F7"/>
        </w:rPr>
        <w:t xml:space="preserve"> x </w:t>
      </w:r>
      <w:r w:rsidR="00B72513" w:rsidRPr="0092514F">
        <w:rPr>
          <w:rFonts w:ascii="Roboto" w:hAnsi="Roboto"/>
          <w:color w:val="111111"/>
          <w:sz w:val="20"/>
          <w:szCs w:val="20"/>
          <w:shd w:val="clear" w:color="auto" w:fill="F7F7F7"/>
        </w:rPr>
        <w:t>41 cm</w:t>
      </w:r>
      <w:r w:rsidR="00153457" w:rsidRPr="0092514F">
        <w:rPr>
          <w:rFonts w:ascii="Roboto" w:hAnsi="Roboto"/>
          <w:color w:val="111111"/>
          <w:sz w:val="20"/>
          <w:szCs w:val="20"/>
          <w:shd w:val="clear" w:color="auto" w:fill="F7F7F7"/>
        </w:rPr>
        <w:t>. Tonalità chiara/moderata e cucitura orizzontale centrale. Ottime condizioni</w:t>
      </w:r>
    </w:p>
    <w:p w14:paraId="46D1DC45" w14:textId="5557D10A" w:rsidR="006D62FB" w:rsidRPr="00B72513" w:rsidRDefault="00B72513" w:rsidP="00F229CC">
      <w:pPr>
        <w:pStyle w:val="NormaleWeb"/>
        <w:rPr>
          <w:color w:val="000000"/>
        </w:rPr>
      </w:pPr>
      <w:r>
        <w:rPr>
          <w:color w:val="000000"/>
        </w:rPr>
        <w:t>Euro 600</w:t>
      </w:r>
    </w:p>
    <w:p w14:paraId="471714F4" w14:textId="0F40DFAE" w:rsidR="00F229CC" w:rsidRDefault="00F229CC" w:rsidP="00F229CC">
      <w:pPr>
        <w:pStyle w:val="NormaleWeb"/>
        <w:rPr>
          <w:color w:val="000000"/>
        </w:rPr>
      </w:pPr>
      <w:r>
        <w:rPr>
          <w:color w:val="000000"/>
        </w:rPr>
        <w:t>Dichiarazione di autenticità</w:t>
      </w:r>
    </w:p>
    <w:p w14:paraId="5B8BAD81" w14:textId="77777777" w:rsidR="00F229CC" w:rsidRDefault="00F229CC" w:rsidP="00F229CC">
      <w:pPr>
        <w:pStyle w:val="NormaleWeb"/>
        <w:rPr>
          <w:color w:val="000000"/>
        </w:rPr>
      </w:pPr>
      <w:r>
        <w:rPr>
          <w:color w:val="000000"/>
        </w:rPr>
        <w:t>Si certifica che questa è un’opera originale. Tutti i diritti appartengono all’artista: non è consentita riproduzione senza l’autorizzazione dell’autore.</w:t>
      </w:r>
    </w:p>
    <w:p w14:paraId="188C180A" w14:textId="77777777" w:rsidR="00F229CC" w:rsidRDefault="00F229CC" w:rsidP="00F229CC">
      <w:pPr>
        <w:rPr>
          <w:sz w:val="24"/>
          <w:szCs w:val="24"/>
        </w:rPr>
      </w:pPr>
      <w:r>
        <w:rPr>
          <w:sz w:val="24"/>
          <w:szCs w:val="24"/>
        </w:rPr>
        <w:t>Pescara                                                                                         Paolo Pompa</w:t>
      </w:r>
    </w:p>
    <w:p w14:paraId="306CDFED" w14:textId="77777777" w:rsidR="008B7D7A" w:rsidRDefault="008B7D7A" w:rsidP="008B7D7A">
      <w:pPr>
        <w:jc w:val="center"/>
        <w:rPr>
          <w:sz w:val="32"/>
          <w:szCs w:val="32"/>
        </w:rPr>
      </w:pPr>
      <w:r>
        <w:rPr>
          <w:sz w:val="32"/>
          <w:szCs w:val="32"/>
        </w:rPr>
        <w:t>nonarte.it srls Pescara Corso Umberto 113</w:t>
      </w:r>
    </w:p>
    <w:p w14:paraId="10BA6261" w14:textId="77777777" w:rsidR="00F229CC" w:rsidRDefault="00F229CC"/>
    <w:sectPr w:rsidR="00F229C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95C"/>
    <w:rsid w:val="000600E3"/>
    <w:rsid w:val="00081CA7"/>
    <w:rsid w:val="000D615B"/>
    <w:rsid w:val="00153457"/>
    <w:rsid w:val="003C132D"/>
    <w:rsid w:val="0043195C"/>
    <w:rsid w:val="004F6961"/>
    <w:rsid w:val="00522687"/>
    <w:rsid w:val="00583853"/>
    <w:rsid w:val="005A13A7"/>
    <w:rsid w:val="006D62FB"/>
    <w:rsid w:val="00752AA0"/>
    <w:rsid w:val="008B7D7A"/>
    <w:rsid w:val="0092514F"/>
    <w:rsid w:val="009255B0"/>
    <w:rsid w:val="00A478DB"/>
    <w:rsid w:val="00B72513"/>
    <w:rsid w:val="00B819CC"/>
    <w:rsid w:val="00D03BD0"/>
    <w:rsid w:val="00DD6B67"/>
    <w:rsid w:val="00F229CC"/>
    <w:rsid w:val="00FC14E1"/>
    <w:rsid w:val="00FD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F76DA"/>
  <w15:chartTrackingRefBased/>
  <w15:docId w15:val="{07E3B12E-FC59-4420-A4EC-C8A4D9A5B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255B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255B0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F22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5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65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9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13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nart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s://www.nonarte.it/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paolopompa1@outlook.it</dc:creator>
  <cp:keywords/>
  <dc:description/>
  <cp:lastModifiedBy>paolo pompa</cp:lastModifiedBy>
  <cp:revision>17</cp:revision>
  <dcterms:created xsi:type="dcterms:W3CDTF">2022-02-27T15:05:00Z</dcterms:created>
  <dcterms:modified xsi:type="dcterms:W3CDTF">2026-06-28T08:08:00Z</dcterms:modified>
</cp:coreProperties>
</file>